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9B" w:rsidRPr="00F6699B" w:rsidRDefault="00F6699B" w:rsidP="00A93FA3">
      <w:pPr>
        <w:pBdr>
          <w:bottom w:val="single" w:sz="6" w:space="1" w:color="D2D5D8"/>
        </w:pBdr>
        <w:shd w:val="clear" w:color="auto" w:fill="FFFFFF"/>
        <w:spacing w:after="0" w:line="240" w:lineRule="auto"/>
        <w:jc w:val="center"/>
        <w:outlineLvl w:val="1"/>
        <w:rPr>
          <w:rFonts w:ascii="Times New Roman" w:eastAsia="Times New Roman" w:hAnsi="Times New Roman" w:cs="Times New Roman"/>
          <w:b/>
          <w:bCs/>
          <w:caps/>
          <w:color w:val="3B5576"/>
          <w:spacing w:val="7"/>
          <w:sz w:val="24"/>
          <w:szCs w:val="24"/>
          <w:lang w:eastAsia="ru-RU"/>
        </w:rPr>
      </w:pPr>
      <w:r w:rsidRPr="00F6699B">
        <w:rPr>
          <w:rFonts w:ascii="Times New Roman" w:eastAsia="Times New Roman" w:hAnsi="Times New Roman" w:cs="Times New Roman"/>
          <w:b/>
          <w:bCs/>
          <w:caps/>
          <w:color w:val="3B5576"/>
          <w:spacing w:val="7"/>
          <w:sz w:val="24"/>
          <w:szCs w:val="24"/>
          <w:lang w:eastAsia="ru-RU"/>
        </w:rPr>
        <w:t>НОВАЯ СИСТЕМА ОБРАЩЕНИЯ С ТВЕРДЫМИ КОММУНАЛЬНЫМИ ОТХОДАМИ</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В регионах страны, в соответствии с федеральным законодательством, стартовала новая система обращения с твердыми коммунальными отходами (ТКО). Суть новой системы: в каждом регионе должен быть один ответственный за всё, что происходит с отходами, начиная от сбора и вывоза и заканчивая утилизацией и ликвидацией стихийных свалок. Именно этим и будет заниматься региональный оператор по обращению с ТКО.</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6699B">
        <w:rPr>
          <w:rFonts w:ascii="Times New Roman" w:eastAsia="Times New Roman" w:hAnsi="Times New Roman" w:cs="Times New Roman"/>
          <w:b/>
          <w:bCs/>
          <w:color w:val="000000"/>
          <w:sz w:val="24"/>
          <w:szCs w:val="24"/>
          <w:u w:val="single"/>
          <w:lang w:eastAsia="ru-RU"/>
        </w:rPr>
        <w:t>ООО «РТ-НЭО Иркутск» является региональным оператором по обращению с твердыми коммунальными отходами</w:t>
      </w:r>
      <w:r w:rsidR="00A93FA3">
        <w:rPr>
          <w:rFonts w:ascii="Times New Roman" w:eastAsia="Times New Roman" w:hAnsi="Times New Roman" w:cs="Times New Roman"/>
          <w:b/>
          <w:bCs/>
          <w:color w:val="000000"/>
          <w:sz w:val="24"/>
          <w:szCs w:val="24"/>
          <w:u w:val="single"/>
          <w:lang w:eastAsia="ru-RU"/>
        </w:rPr>
        <w:t xml:space="preserve"> </w:t>
      </w:r>
      <w:r w:rsidRPr="00F6699B">
        <w:rPr>
          <w:rFonts w:ascii="Times New Roman" w:eastAsia="Times New Roman" w:hAnsi="Times New Roman" w:cs="Times New Roman"/>
          <w:color w:val="000000"/>
          <w:sz w:val="24"/>
          <w:szCs w:val="24"/>
          <w:lang w:eastAsia="ru-RU"/>
        </w:rPr>
        <w:t>на территории Иркутской области Зоны 2 «Юг» с 01.01.2019 года на основании Соглашения от 28.04.2018 года, заключенного между Министерством жилищной политики, энергетики и транспорта Иркутской области и ООО «РТ-НЭО Иркутск» и начинает свою деятельность с 1 января 2019 года.</w:t>
      </w:r>
      <w:proofErr w:type="gramEnd"/>
      <w:r w:rsidRPr="00F6699B">
        <w:rPr>
          <w:rFonts w:ascii="Times New Roman" w:eastAsia="Times New Roman" w:hAnsi="Times New Roman" w:cs="Times New Roman"/>
          <w:color w:val="000000"/>
          <w:sz w:val="24"/>
          <w:szCs w:val="24"/>
          <w:lang w:eastAsia="ru-RU"/>
        </w:rPr>
        <w:t xml:space="preserve"> Соглашение с региональным оператором по обращению с ТКО заключено сроком на 10 лет.</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 xml:space="preserve">Региональный оператор будет осуществлять регулируемые виды деятельности в соответствии с территориальной схемой в области обращения с отходами, утвержденной Министерством природных ресурсов и экологии Иркутской области и по правилам, установленным федеральным и региональным законодательством. Он </w:t>
      </w:r>
      <w:proofErr w:type="gramStart"/>
      <w:r w:rsidRPr="00F6699B">
        <w:rPr>
          <w:rFonts w:ascii="Times New Roman" w:eastAsia="Times New Roman" w:hAnsi="Times New Roman" w:cs="Times New Roman"/>
          <w:color w:val="000000"/>
          <w:sz w:val="24"/>
          <w:szCs w:val="24"/>
          <w:lang w:eastAsia="ru-RU"/>
        </w:rPr>
        <w:t>обеспечивает всю цепочку обращения с ТКО начиная</w:t>
      </w:r>
      <w:proofErr w:type="gramEnd"/>
      <w:r w:rsidRPr="00F6699B">
        <w:rPr>
          <w:rFonts w:ascii="Times New Roman" w:eastAsia="Times New Roman" w:hAnsi="Times New Roman" w:cs="Times New Roman"/>
          <w:color w:val="000000"/>
          <w:sz w:val="24"/>
          <w:szCs w:val="24"/>
          <w:lang w:eastAsia="ru-RU"/>
        </w:rPr>
        <w:t xml:space="preserve"> от накопления ТКО заканчивая их захоронением. Региональный оператор наделен полномочиями по заключению договоров на оказание услуг по транспортированию, захоронению, обезвреживанию ТКО с операторами по обращению с ТКО; по заключению договоров на оказание услуг по обращению с твердыми коммунальными отходами с собственниками твердых коммунальных отходов.</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b/>
          <w:bCs/>
          <w:color w:val="000000"/>
          <w:sz w:val="24"/>
          <w:szCs w:val="24"/>
          <w:u w:val="single"/>
          <w:lang w:eastAsia="ru-RU"/>
        </w:rPr>
        <w:t>Собственники помещений в многоквартирных домах, собственники частных домовладений, а также юридические лица и индивидуальные предприниматели</w:t>
      </w:r>
      <w:r w:rsidRPr="00F6699B">
        <w:rPr>
          <w:rFonts w:ascii="Times New Roman" w:eastAsia="Times New Roman" w:hAnsi="Times New Roman" w:cs="Times New Roman"/>
          <w:color w:val="000000"/>
          <w:sz w:val="24"/>
          <w:szCs w:val="24"/>
          <w:lang w:eastAsia="ru-RU"/>
        </w:rPr>
        <w:t>, в результате деятельности которых образуются ТКО, </w:t>
      </w:r>
      <w:r w:rsidRPr="00F6699B">
        <w:rPr>
          <w:rFonts w:ascii="Times New Roman" w:eastAsia="Times New Roman" w:hAnsi="Times New Roman" w:cs="Times New Roman"/>
          <w:b/>
          <w:bCs/>
          <w:color w:val="000000"/>
          <w:sz w:val="24"/>
          <w:szCs w:val="24"/>
          <w:u w:val="single"/>
          <w:lang w:eastAsia="ru-RU"/>
        </w:rPr>
        <w:t>обязаны заключить договор на оказание услуги по обращению с ТКО только с региональным оператором</w:t>
      </w:r>
      <w:r w:rsidRPr="00F6699B">
        <w:rPr>
          <w:rFonts w:ascii="Times New Roman" w:eastAsia="Times New Roman" w:hAnsi="Times New Roman" w:cs="Times New Roman"/>
          <w:color w:val="000000"/>
          <w:sz w:val="24"/>
          <w:szCs w:val="24"/>
          <w:lang w:eastAsia="ru-RU"/>
        </w:rPr>
        <w:t> по обращению с ТКО. Региональный оператор не вправе отказать в заключени</w:t>
      </w:r>
      <w:proofErr w:type="gramStart"/>
      <w:r w:rsidRPr="00F6699B">
        <w:rPr>
          <w:rFonts w:ascii="Times New Roman" w:eastAsia="Times New Roman" w:hAnsi="Times New Roman" w:cs="Times New Roman"/>
          <w:color w:val="000000"/>
          <w:sz w:val="24"/>
          <w:szCs w:val="24"/>
          <w:lang w:eastAsia="ru-RU"/>
        </w:rPr>
        <w:t>и</w:t>
      </w:r>
      <w:proofErr w:type="gramEnd"/>
      <w:r w:rsidRPr="00F6699B">
        <w:rPr>
          <w:rFonts w:ascii="Times New Roman" w:eastAsia="Times New Roman" w:hAnsi="Times New Roman" w:cs="Times New Roman"/>
          <w:color w:val="000000"/>
          <w:sz w:val="24"/>
          <w:szCs w:val="24"/>
          <w:lang w:eastAsia="ru-RU"/>
        </w:rPr>
        <w:t xml:space="preserve"> договора на оказание услуг по обращению с ТКО собственнику ТКО, которые образуются в зоне его деятельности. Форма договора утверждена Постановлением Правительства Российской Федерации от 12 ноября 2016г. № 1156 «Об обращении с твердыми коммунальными отходами и внесении изменения в Постановление Правительства Российской Федерации от 25 августа 2008г. № 641».</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Региональный оператор вправе заключать договоры на оказание услуг по обращению </w:t>
      </w:r>
      <w:r w:rsidRPr="00F6699B">
        <w:rPr>
          <w:rFonts w:ascii="Times New Roman" w:eastAsia="Times New Roman" w:hAnsi="Times New Roman" w:cs="Times New Roman"/>
          <w:b/>
          <w:bCs/>
          <w:color w:val="000000"/>
          <w:sz w:val="24"/>
          <w:szCs w:val="24"/>
          <w:u w:val="single"/>
          <w:lang w:eastAsia="ru-RU"/>
        </w:rPr>
        <w:t>с другими видами отходов</w:t>
      </w:r>
      <w:r w:rsidRPr="00F6699B">
        <w:rPr>
          <w:rFonts w:ascii="Times New Roman" w:eastAsia="Times New Roman" w:hAnsi="Times New Roman" w:cs="Times New Roman"/>
          <w:color w:val="000000"/>
          <w:sz w:val="24"/>
          <w:szCs w:val="24"/>
          <w:lang w:eastAsia="ru-RU"/>
        </w:rPr>
        <w:t> с собственниками таких отходов.</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По договору на оказание услуг по обращению с ТКО региональный оператор обязуется принимать ТКО в объеме в местах, которые определены в этом договоре, а собственник ТКО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 xml:space="preserve">Раньше за вывоз мусора из многоквартирных домов (МКД) отвечали управляющие компании. Они заключали договоры на вывоз ТКО или вывозили </w:t>
      </w:r>
      <w:r w:rsidRPr="00F6699B">
        <w:rPr>
          <w:rFonts w:ascii="Times New Roman" w:eastAsia="Times New Roman" w:hAnsi="Times New Roman" w:cs="Times New Roman"/>
          <w:color w:val="000000"/>
          <w:sz w:val="24"/>
          <w:szCs w:val="24"/>
          <w:lang w:eastAsia="ru-RU"/>
        </w:rPr>
        <w:t>ТКО</w:t>
      </w:r>
      <w:r w:rsidRPr="00F6699B">
        <w:rPr>
          <w:rFonts w:ascii="Times New Roman" w:eastAsia="Times New Roman" w:hAnsi="Times New Roman" w:cs="Times New Roman"/>
          <w:color w:val="000000"/>
          <w:sz w:val="24"/>
          <w:szCs w:val="24"/>
          <w:lang w:eastAsia="ru-RU"/>
        </w:rPr>
        <w:t xml:space="preserve"> самостоятельно, эти платежи содержались в квитанциях в строке «Содержание и текущий ремонт жилья». Теперь за весь процесс будет отвечать региональный оператор. </w:t>
      </w:r>
      <w:r w:rsidRPr="00F6699B">
        <w:rPr>
          <w:rFonts w:ascii="Times New Roman" w:eastAsia="Times New Roman" w:hAnsi="Times New Roman" w:cs="Times New Roman"/>
          <w:b/>
          <w:bCs/>
          <w:color w:val="000000"/>
          <w:sz w:val="24"/>
          <w:szCs w:val="24"/>
          <w:u w:val="single"/>
          <w:lang w:eastAsia="ru-RU"/>
        </w:rPr>
        <w:t>Тарифы на вывоз и захоронение ТКО будет контролировать Служба по тарифам Иркутской области</w:t>
      </w:r>
      <w:r w:rsidRPr="00F6699B">
        <w:rPr>
          <w:rFonts w:ascii="Times New Roman" w:eastAsia="Times New Roman" w:hAnsi="Times New Roman" w:cs="Times New Roman"/>
          <w:color w:val="000000"/>
          <w:sz w:val="24"/>
          <w:szCs w:val="24"/>
          <w:lang w:eastAsia="ru-RU"/>
        </w:rPr>
        <w:t>: это структурное подразделение Правительства Иркутской области, основываясь на федеральных методиках, досконально проверяет все доходы и расходы регионального оператора, определяет, сколько жители будут платить за вывоз мусора. До 20 декабря 2018 года Службой по тарифам Иркутской области проводится процедура по установлению тарифа на оказание услуг по обращению с ТКО. По предварительным данным, стоимость услуг по обращению с ТКО на 2019 год составит 650 рублей/м3 (максимальная ставка) с учетом НДС, а также с учетом платы за негативное воздействие на окружающую среду. Тариф будет скорректирован после утверждения Службой по тарифам Иркутской области.</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Одним из главных моментов новой системы обращения с ТКО станет </w:t>
      </w:r>
      <w:r w:rsidRPr="00F6699B">
        <w:rPr>
          <w:rFonts w:ascii="Times New Roman" w:eastAsia="Times New Roman" w:hAnsi="Times New Roman" w:cs="Times New Roman"/>
          <w:b/>
          <w:bCs/>
          <w:color w:val="000000"/>
          <w:sz w:val="24"/>
          <w:szCs w:val="24"/>
          <w:u w:val="single"/>
          <w:lang w:eastAsia="ru-RU"/>
        </w:rPr>
        <w:t>организация вывоза мусора из домов частного сектора</w:t>
      </w:r>
      <w:r w:rsidRPr="00F6699B">
        <w:rPr>
          <w:rFonts w:ascii="Times New Roman" w:eastAsia="Times New Roman" w:hAnsi="Times New Roman" w:cs="Times New Roman"/>
          <w:color w:val="000000"/>
          <w:sz w:val="24"/>
          <w:szCs w:val="24"/>
          <w:lang w:eastAsia="ru-RU"/>
        </w:rPr>
        <w:t>. У жителей частного сектора появится обязанность заключить договоры на вывоз мусора.</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lastRenderedPageBreak/>
        <w:t>При образовании несанкционированных свалок на земельных участках, находящихся в муниципальной собственности, региональный оператор будет вынужден осуществить ликвидацию данных свалок с последующим возмещением понесенных затрат за счет средств бюджета муниципального образования.</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 xml:space="preserve">Так как деятельность по обращению с ТКО приравнена </w:t>
      </w:r>
      <w:proofErr w:type="gramStart"/>
      <w:r w:rsidRPr="00F6699B">
        <w:rPr>
          <w:rFonts w:ascii="Times New Roman" w:eastAsia="Times New Roman" w:hAnsi="Times New Roman" w:cs="Times New Roman"/>
          <w:color w:val="000000"/>
          <w:sz w:val="24"/>
          <w:szCs w:val="24"/>
          <w:lang w:eastAsia="ru-RU"/>
        </w:rPr>
        <w:t>в соответствии с жилищным законодательством </w:t>
      </w:r>
      <w:r w:rsidRPr="00F6699B">
        <w:rPr>
          <w:rFonts w:ascii="Times New Roman" w:eastAsia="Times New Roman" w:hAnsi="Times New Roman" w:cs="Times New Roman"/>
          <w:b/>
          <w:bCs/>
          <w:color w:val="000000"/>
          <w:sz w:val="24"/>
          <w:szCs w:val="24"/>
          <w:u w:val="single"/>
          <w:lang w:eastAsia="ru-RU"/>
        </w:rPr>
        <w:t>к коммунальной услуге </w:t>
      </w:r>
      <w:r w:rsidRPr="00F6699B">
        <w:rPr>
          <w:rFonts w:ascii="Times New Roman" w:eastAsia="Times New Roman" w:hAnsi="Times New Roman" w:cs="Times New Roman"/>
          <w:color w:val="000000"/>
          <w:sz w:val="24"/>
          <w:szCs w:val="24"/>
          <w:lang w:eastAsia="ru-RU"/>
        </w:rPr>
        <w:t>договор на оказание услуги по обращению</w:t>
      </w:r>
      <w:proofErr w:type="gramEnd"/>
      <w:r w:rsidRPr="00F6699B">
        <w:rPr>
          <w:rFonts w:ascii="Times New Roman" w:eastAsia="Times New Roman" w:hAnsi="Times New Roman" w:cs="Times New Roman"/>
          <w:color w:val="000000"/>
          <w:sz w:val="24"/>
          <w:szCs w:val="24"/>
          <w:lang w:eastAsia="ru-RU"/>
        </w:rPr>
        <w:t xml:space="preserve"> с ТКО </w:t>
      </w:r>
      <w:r w:rsidRPr="00F6699B">
        <w:rPr>
          <w:rFonts w:ascii="Times New Roman" w:eastAsia="Times New Roman" w:hAnsi="Times New Roman" w:cs="Times New Roman"/>
          <w:b/>
          <w:bCs/>
          <w:color w:val="000000"/>
          <w:sz w:val="24"/>
          <w:szCs w:val="24"/>
          <w:u w:val="single"/>
          <w:lang w:eastAsia="ru-RU"/>
        </w:rPr>
        <w:t>для жителей МКД</w:t>
      </w:r>
      <w:r w:rsidRPr="00F6699B">
        <w:rPr>
          <w:rFonts w:ascii="Times New Roman" w:eastAsia="Times New Roman" w:hAnsi="Times New Roman" w:cs="Times New Roman"/>
          <w:color w:val="000000"/>
          <w:sz w:val="24"/>
          <w:szCs w:val="24"/>
          <w:lang w:eastAsia="ru-RU"/>
        </w:rPr>
        <w:t xml:space="preserve"> заключается с региональным оператором и управляющей компании. При необходимости заключить прямые договоры с региональным оператором, собственники квартир в МКД должны на общем собрании собственников принять решение о заключении прямых договоров, при принятии такого решения региональный оператор будет заключать договор с каждым собственником квартир </w:t>
      </w:r>
      <w:proofErr w:type="gramStart"/>
      <w:r w:rsidRPr="00F6699B">
        <w:rPr>
          <w:rFonts w:ascii="Times New Roman" w:eastAsia="Times New Roman" w:hAnsi="Times New Roman" w:cs="Times New Roman"/>
          <w:color w:val="000000"/>
          <w:sz w:val="24"/>
          <w:szCs w:val="24"/>
          <w:lang w:eastAsia="ru-RU"/>
        </w:rPr>
        <w:t>в</w:t>
      </w:r>
      <w:proofErr w:type="gramEnd"/>
      <w:r w:rsidRPr="00F6699B">
        <w:rPr>
          <w:rFonts w:ascii="Times New Roman" w:eastAsia="Times New Roman" w:hAnsi="Times New Roman" w:cs="Times New Roman"/>
          <w:color w:val="000000"/>
          <w:sz w:val="24"/>
          <w:szCs w:val="24"/>
          <w:lang w:eastAsia="ru-RU"/>
        </w:rPr>
        <w:t xml:space="preserve"> данном МКД.</w:t>
      </w:r>
      <w:r w:rsidRPr="00F6699B">
        <w:rPr>
          <w:rFonts w:ascii="Times New Roman" w:eastAsia="Times New Roman" w:hAnsi="Times New Roman" w:cs="Times New Roman"/>
          <w:b/>
          <w:bCs/>
          <w:color w:val="000000"/>
          <w:sz w:val="24"/>
          <w:szCs w:val="24"/>
          <w:u w:val="single"/>
          <w:lang w:eastAsia="ru-RU"/>
        </w:rPr>
        <w:t> При отказе управляющих компаний от заключения договоров,</w:t>
      </w:r>
      <w:r w:rsidRPr="00F6699B">
        <w:rPr>
          <w:rFonts w:ascii="Times New Roman" w:eastAsia="Times New Roman" w:hAnsi="Times New Roman" w:cs="Times New Roman"/>
          <w:color w:val="000000"/>
          <w:sz w:val="24"/>
          <w:szCs w:val="24"/>
          <w:lang w:eastAsia="ru-RU"/>
        </w:rPr>
        <w:t> региональный оператор будет вынужден выставлять счета по нормативу образования отходов в любом случае, в том числе в случае самостоятельного (несанкционированного) вывоза ТКО с контейнерных площадок.</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Для </w:t>
      </w:r>
      <w:r w:rsidRPr="00F6699B">
        <w:rPr>
          <w:rFonts w:ascii="Times New Roman" w:eastAsia="Times New Roman" w:hAnsi="Times New Roman" w:cs="Times New Roman"/>
          <w:b/>
          <w:bCs/>
          <w:color w:val="000000"/>
          <w:sz w:val="24"/>
          <w:szCs w:val="24"/>
          <w:u w:val="single"/>
          <w:lang w:eastAsia="ru-RU"/>
        </w:rPr>
        <w:t>жителей частного сектора</w:t>
      </w:r>
      <w:r w:rsidRPr="00F6699B">
        <w:rPr>
          <w:rFonts w:ascii="Times New Roman" w:eastAsia="Times New Roman" w:hAnsi="Times New Roman" w:cs="Times New Roman"/>
          <w:color w:val="000000"/>
          <w:sz w:val="24"/>
          <w:szCs w:val="24"/>
          <w:lang w:eastAsia="ru-RU"/>
        </w:rPr>
        <w:t> заключение договоров на оказание услуги по обращению с ТКО будет происходить через публичную оферту. В СМИ размещается текст договора, по итогам первого месяца оказания услуги по обращению с ТКО региональный оператор рассылает всем потребителям этой услуги квитанции на оплату. Факт оплаты по квитанции означает автоматическое подписание договора, размещенного в СМИ.</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Для заключения договора </w:t>
      </w:r>
      <w:r w:rsidRPr="00F6699B">
        <w:rPr>
          <w:rFonts w:ascii="Times New Roman" w:eastAsia="Times New Roman" w:hAnsi="Times New Roman" w:cs="Times New Roman"/>
          <w:b/>
          <w:bCs/>
          <w:color w:val="000000"/>
          <w:sz w:val="24"/>
          <w:szCs w:val="24"/>
          <w:u w:val="single"/>
          <w:lang w:eastAsia="ru-RU"/>
        </w:rPr>
        <w:t>юридическому лицу и индивидуальному предпринимателю </w:t>
      </w:r>
      <w:r w:rsidRPr="00F6699B">
        <w:rPr>
          <w:rFonts w:ascii="Times New Roman" w:eastAsia="Times New Roman" w:hAnsi="Times New Roman" w:cs="Times New Roman"/>
          <w:color w:val="000000"/>
          <w:sz w:val="24"/>
          <w:szCs w:val="24"/>
          <w:lang w:eastAsia="ru-RU"/>
        </w:rPr>
        <w:t>требуется подать заявку в адрес регионального оператора с приложением необходимых документов. Заявку можно подать в электронном виде (эл</w:t>
      </w:r>
      <w:proofErr w:type="gramStart"/>
      <w:r w:rsidRPr="00F6699B">
        <w:rPr>
          <w:rFonts w:ascii="Times New Roman" w:eastAsia="Times New Roman" w:hAnsi="Times New Roman" w:cs="Times New Roman"/>
          <w:color w:val="000000"/>
          <w:sz w:val="24"/>
          <w:szCs w:val="24"/>
          <w:lang w:eastAsia="ru-RU"/>
        </w:rPr>
        <w:t>.а</w:t>
      </w:r>
      <w:proofErr w:type="gramEnd"/>
      <w:r w:rsidRPr="00F6699B">
        <w:rPr>
          <w:rFonts w:ascii="Times New Roman" w:eastAsia="Times New Roman" w:hAnsi="Times New Roman" w:cs="Times New Roman"/>
          <w:color w:val="000000"/>
          <w:sz w:val="24"/>
          <w:szCs w:val="24"/>
          <w:lang w:eastAsia="ru-RU"/>
        </w:rPr>
        <w:t>дрес: </w:t>
      </w:r>
      <w:hyperlink r:id="rId5" w:history="1">
        <w:r w:rsidRPr="00F6699B">
          <w:rPr>
            <w:rFonts w:ascii="Times New Roman" w:eastAsia="Times New Roman" w:hAnsi="Times New Roman" w:cs="Times New Roman"/>
            <w:b/>
            <w:bCs/>
            <w:color w:val="333333"/>
            <w:sz w:val="24"/>
            <w:szCs w:val="24"/>
            <w:lang w:eastAsia="ru-RU"/>
          </w:rPr>
          <w:t>clientsro@groupstp.ru</w:t>
        </w:r>
      </w:hyperlink>
      <w:r w:rsidRPr="00F6699B">
        <w:rPr>
          <w:rFonts w:ascii="Times New Roman" w:eastAsia="Times New Roman" w:hAnsi="Times New Roman" w:cs="Times New Roman"/>
          <w:color w:val="000000"/>
          <w:sz w:val="24"/>
          <w:szCs w:val="24"/>
          <w:lang w:eastAsia="ru-RU"/>
        </w:rPr>
        <w:t>.) либо в офисах компании регионального оператора ООО «РТ-НЭО Иркутск» по адресу: г. Усолье-Сибирское, ул. Ленина, д.75, офис 5.</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 xml:space="preserve">В отношении всех юридических лиц начисление платы будет </w:t>
      </w:r>
      <w:proofErr w:type="gramStart"/>
      <w:r w:rsidRPr="00F6699B">
        <w:rPr>
          <w:rFonts w:ascii="Times New Roman" w:eastAsia="Times New Roman" w:hAnsi="Times New Roman" w:cs="Times New Roman"/>
          <w:color w:val="000000"/>
          <w:sz w:val="24"/>
          <w:szCs w:val="24"/>
          <w:lang w:eastAsia="ru-RU"/>
        </w:rPr>
        <w:t>производится</w:t>
      </w:r>
      <w:proofErr w:type="gramEnd"/>
      <w:r w:rsidRPr="00F6699B">
        <w:rPr>
          <w:rFonts w:ascii="Times New Roman" w:eastAsia="Times New Roman" w:hAnsi="Times New Roman" w:cs="Times New Roman"/>
          <w:color w:val="000000"/>
          <w:sz w:val="24"/>
          <w:szCs w:val="24"/>
          <w:lang w:eastAsia="ru-RU"/>
        </w:rPr>
        <w:t xml:space="preserve"> по нормативам в любом случае (подписан договор или нет) за весь период с 01.01.2019 года, так как все вывезенные ТКО в данном временном периоде относятся к деятельности регионального оператора.</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Попакетный сбор ТКО проводится не будет по причине того, что данный вид услуги и затраты на него не предусмотрены в тарифе регионального оператора, а также в связи с тем, что организация попакетного сбора приведет к еще большему росту тарифа регионального оператора.</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699B">
        <w:rPr>
          <w:rFonts w:ascii="Times New Roman" w:eastAsia="Times New Roman" w:hAnsi="Times New Roman" w:cs="Times New Roman"/>
          <w:color w:val="000000"/>
          <w:sz w:val="24"/>
          <w:szCs w:val="24"/>
          <w:lang w:eastAsia="ru-RU"/>
        </w:rPr>
        <w:t>Ответственность регионального оператора наступает с момента попадания отходов в контейнер на контейнерной площадке. При необходимости в муниципальных образованиях может быть организована доставка отходов от населения до контейнерной площадки за счет жителей, образующих ТКО. Региональный оператор подобную услугу оказывать не будет.</w:t>
      </w:r>
    </w:p>
    <w:p w:rsidR="00F6699B" w:rsidRPr="00F6699B" w:rsidRDefault="00F6699B" w:rsidP="00A93F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_GoBack"/>
      <w:bookmarkEnd w:id="0"/>
      <w:proofErr w:type="gramStart"/>
      <w:r w:rsidRPr="00F6699B">
        <w:rPr>
          <w:rFonts w:ascii="Times New Roman" w:eastAsia="Times New Roman" w:hAnsi="Times New Roman" w:cs="Times New Roman"/>
          <w:color w:val="000000"/>
          <w:sz w:val="24"/>
          <w:szCs w:val="24"/>
          <w:lang w:eastAsia="ru-RU"/>
        </w:rPr>
        <w:t>Собственники ТКО (физические и юридические лица), не заключившие в срок до 31 декабря 2018 года договор с региональным оператором на оказание услуг по обращению с ТКО и/или уклоняющиеся от заключения договора, не освобождаются от оплаты и услуг регионального оператора с 1 января 2019 и им будут выставлены счета на оплату данной услуги, а сами собственники будут привлекаться к административной</w:t>
      </w:r>
      <w:proofErr w:type="gramEnd"/>
      <w:r w:rsidRPr="00F6699B">
        <w:rPr>
          <w:rFonts w:ascii="Times New Roman" w:eastAsia="Times New Roman" w:hAnsi="Times New Roman" w:cs="Times New Roman"/>
          <w:color w:val="000000"/>
          <w:sz w:val="24"/>
          <w:szCs w:val="24"/>
          <w:lang w:eastAsia="ru-RU"/>
        </w:rPr>
        <w:t xml:space="preserve"> ответственности на основании статьи 8.2 Кодекса Российской Федерации </w:t>
      </w:r>
      <w:proofErr w:type="gramStart"/>
      <w:r w:rsidRPr="00F6699B">
        <w:rPr>
          <w:rFonts w:ascii="Times New Roman" w:eastAsia="Times New Roman" w:hAnsi="Times New Roman" w:cs="Times New Roman"/>
          <w:color w:val="000000"/>
          <w:sz w:val="24"/>
          <w:szCs w:val="24"/>
          <w:lang w:eastAsia="ru-RU"/>
        </w:rPr>
        <w:t>об</w:t>
      </w:r>
      <w:proofErr w:type="gramEnd"/>
      <w:r w:rsidRPr="00F6699B">
        <w:rPr>
          <w:rFonts w:ascii="Times New Roman" w:eastAsia="Times New Roman" w:hAnsi="Times New Roman" w:cs="Times New Roman"/>
          <w:color w:val="000000"/>
          <w:sz w:val="24"/>
          <w:szCs w:val="24"/>
          <w:lang w:eastAsia="ru-RU"/>
        </w:rPr>
        <w:t xml:space="preserve"> административных правонарушений в виде штрафа.</w:t>
      </w:r>
    </w:p>
    <w:p w:rsidR="00605600" w:rsidRPr="00F6699B" w:rsidRDefault="00605600">
      <w:pPr>
        <w:rPr>
          <w:rFonts w:ascii="Times New Roman" w:hAnsi="Times New Roman" w:cs="Times New Roman"/>
          <w:sz w:val="24"/>
          <w:szCs w:val="24"/>
        </w:rPr>
      </w:pPr>
    </w:p>
    <w:sectPr w:rsidR="00605600" w:rsidRPr="00F6699B" w:rsidSect="00A93FA3">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CC"/>
    <w:rsid w:val="00236B5F"/>
    <w:rsid w:val="00605600"/>
    <w:rsid w:val="00A93FA3"/>
    <w:rsid w:val="00C162CC"/>
    <w:rsid w:val="00F6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9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6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99B"/>
    <w:rPr>
      <w:b/>
      <w:bCs/>
    </w:rPr>
  </w:style>
  <w:style w:type="character" w:styleId="a5">
    <w:name w:val="Hyperlink"/>
    <w:basedOn w:val="a0"/>
    <w:uiPriority w:val="99"/>
    <w:semiHidden/>
    <w:unhideWhenUsed/>
    <w:rsid w:val="00F6699B"/>
    <w:rPr>
      <w:color w:val="0000FF"/>
      <w:u w:val="single"/>
    </w:rPr>
  </w:style>
  <w:style w:type="paragraph" w:styleId="a6">
    <w:name w:val="Balloon Text"/>
    <w:basedOn w:val="a"/>
    <w:link w:val="a7"/>
    <w:uiPriority w:val="99"/>
    <w:semiHidden/>
    <w:unhideWhenUsed/>
    <w:rsid w:val="00A93F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9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6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99B"/>
    <w:rPr>
      <w:b/>
      <w:bCs/>
    </w:rPr>
  </w:style>
  <w:style w:type="character" w:styleId="a5">
    <w:name w:val="Hyperlink"/>
    <w:basedOn w:val="a0"/>
    <w:uiPriority w:val="99"/>
    <w:semiHidden/>
    <w:unhideWhenUsed/>
    <w:rsid w:val="00F6699B"/>
    <w:rPr>
      <w:color w:val="0000FF"/>
      <w:u w:val="single"/>
    </w:rPr>
  </w:style>
  <w:style w:type="paragraph" w:styleId="a6">
    <w:name w:val="Balloon Text"/>
    <w:basedOn w:val="a"/>
    <w:link w:val="a7"/>
    <w:uiPriority w:val="99"/>
    <w:semiHidden/>
    <w:unhideWhenUsed/>
    <w:rsid w:val="00A93F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entsro@groupst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2018-12-07T03:04:00Z</cp:lastPrinted>
  <dcterms:created xsi:type="dcterms:W3CDTF">2018-12-07T02:57:00Z</dcterms:created>
  <dcterms:modified xsi:type="dcterms:W3CDTF">2018-12-07T05:51:00Z</dcterms:modified>
</cp:coreProperties>
</file>